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КОПИЯ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Дело № </w:t>
      </w:r>
      <w:r>
        <w:rPr>
          <w:rFonts w:ascii="Times New Roman" w:eastAsia="Times New Roman" w:hAnsi="Times New Roman" w:cs="Times New Roman"/>
        </w:rPr>
        <w:t>2-</w:t>
      </w:r>
      <w:r>
        <w:rPr>
          <w:rFonts w:ascii="Times New Roman" w:eastAsia="Times New Roman" w:hAnsi="Times New Roman" w:cs="Times New Roman"/>
        </w:rPr>
        <w:t>1075</w:t>
      </w:r>
      <w:r>
        <w:rPr>
          <w:rFonts w:ascii="Times New Roman" w:eastAsia="Times New Roman" w:hAnsi="Times New Roman" w:cs="Times New Roman"/>
        </w:rPr>
        <w:t xml:space="preserve">-2603/2024 </w:t>
      </w:r>
    </w:p>
    <w:p>
      <w:pPr>
        <w:keepNext/>
        <w:spacing w:before="0" w:after="0"/>
        <w:jc w:val="center"/>
      </w:pP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  <w:caps/>
        </w:rPr>
        <w:t>Именем Российской Федерации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(резолютивная часть)</w:t>
      </w:r>
    </w:p>
    <w:p>
      <w:pPr>
        <w:keepNext/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г. Сургут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4 апреля</w:t>
      </w:r>
      <w:r>
        <w:rPr>
          <w:rFonts w:ascii="Times New Roman" w:eastAsia="Times New Roman" w:hAnsi="Times New Roman" w:cs="Times New Roman"/>
        </w:rPr>
        <w:t xml:space="preserve"> 2024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</w:rPr>
        <w:t xml:space="preserve">ХМАО-Югры </w:t>
      </w:r>
      <w:r>
        <w:rPr>
          <w:rFonts w:ascii="Times New Roman" w:eastAsia="Times New Roman" w:hAnsi="Times New Roman" w:cs="Times New Roman"/>
        </w:rPr>
        <w:t>Ачкасова Е.В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при секретаре судебного заседания </w:t>
      </w:r>
      <w:r>
        <w:rPr>
          <w:rFonts w:ascii="Times New Roman" w:eastAsia="Times New Roman" w:hAnsi="Times New Roman" w:cs="Times New Roman"/>
        </w:rPr>
        <w:t>Чуенковой</w:t>
      </w:r>
      <w:r>
        <w:rPr>
          <w:rFonts w:ascii="Times New Roman" w:eastAsia="Times New Roman" w:hAnsi="Times New Roman" w:cs="Times New Roman"/>
        </w:rPr>
        <w:t xml:space="preserve"> Е.С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гражданское дело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иск</w:t>
      </w:r>
      <w:r>
        <w:rPr>
          <w:rFonts w:ascii="Times New Roman" w:eastAsia="Times New Roman" w:hAnsi="Times New Roman" w:cs="Times New Roman"/>
        </w:rPr>
        <w:t xml:space="preserve">овому заявлению </w:t>
      </w:r>
      <w:r>
        <w:rPr>
          <w:rFonts w:ascii="Times New Roman" w:eastAsia="Times New Roman" w:hAnsi="Times New Roman" w:cs="Times New Roman"/>
        </w:rPr>
        <w:t>Администрации города Сургута (</w:t>
      </w:r>
      <w:r>
        <w:rPr>
          <w:rStyle w:val="cat-UserDefinedgrp-19rplc-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к </w:t>
      </w:r>
      <w:r>
        <w:rPr>
          <w:rFonts w:ascii="Times New Roman" w:eastAsia="Times New Roman" w:hAnsi="Times New Roman" w:cs="Times New Roman"/>
        </w:rPr>
        <w:t>Цыгановой Елене Анатольевне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Style w:val="cat-UserDefinedgrp-20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о взыскании </w:t>
      </w:r>
      <w:r>
        <w:rPr>
          <w:rFonts w:ascii="Times New Roman" w:eastAsia="Times New Roman" w:hAnsi="Times New Roman" w:cs="Times New Roman"/>
        </w:rPr>
        <w:t>неосновательного обогащения за пользование земельным участком, процентов за пользование чужими денежными средствами,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 167, 194-199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РЕШИЛ: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сковые требования </w:t>
      </w:r>
      <w:r>
        <w:rPr>
          <w:rFonts w:ascii="Times New Roman" w:eastAsia="Times New Roman" w:hAnsi="Times New Roman" w:cs="Times New Roman"/>
        </w:rPr>
        <w:t xml:space="preserve">Администрации города Сургута к </w:t>
      </w:r>
      <w:r>
        <w:rPr>
          <w:rFonts w:ascii="Times New Roman" w:eastAsia="Times New Roman" w:hAnsi="Times New Roman" w:cs="Times New Roman"/>
        </w:rPr>
        <w:t>Цыгановой Елене Анатольевне</w:t>
      </w:r>
      <w:r>
        <w:rPr>
          <w:rFonts w:ascii="Times New Roman" w:eastAsia="Times New Roman" w:hAnsi="Times New Roman" w:cs="Times New Roman"/>
        </w:rPr>
        <w:t xml:space="preserve"> о взыскании </w:t>
      </w:r>
      <w:r>
        <w:rPr>
          <w:rFonts w:ascii="Times New Roman" w:eastAsia="Times New Roman" w:hAnsi="Times New Roman" w:cs="Times New Roman"/>
        </w:rPr>
        <w:t xml:space="preserve">неосновательного обогащения за пользование земельным участком, процентов за пользование чужими денежными средствами </w:t>
      </w:r>
      <w:r>
        <w:rPr>
          <w:rFonts w:ascii="Times New Roman" w:eastAsia="Times New Roman" w:hAnsi="Times New Roman" w:cs="Times New Roman"/>
        </w:rPr>
        <w:t>удовлетворить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Взыскать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Цыгановой Елен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Анатольевн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пользу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Администрации города Сургута </w:t>
      </w:r>
      <w:r>
        <w:rPr>
          <w:rFonts w:ascii="Times New Roman" w:eastAsia="Times New Roman" w:hAnsi="Times New Roman" w:cs="Times New Roman"/>
        </w:rPr>
        <w:t>4 998</w:t>
      </w:r>
      <w:r>
        <w:rPr>
          <w:rFonts w:ascii="Times New Roman" w:eastAsia="Times New Roman" w:hAnsi="Times New Roman" w:cs="Times New Roman"/>
        </w:rPr>
        <w:t xml:space="preserve"> рубл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копе</w:t>
      </w:r>
      <w:r>
        <w:rPr>
          <w:rFonts w:ascii="Times New Roman" w:eastAsia="Times New Roman" w:hAnsi="Times New Roman" w:cs="Times New Roman"/>
        </w:rPr>
        <w:t>йки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неосновательного обогащения за пользование земельным участком (кадастровый номер </w:t>
      </w:r>
      <w:r>
        <w:rPr>
          <w:rStyle w:val="cat-UserDefinedgrp-21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расположенный по адресу: Ханты-Мансийский автономный округ-Югра, г. Сургут, </w:t>
      </w:r>
      <w:r>
        <w:rPr>
          <w:rStyle w:val="cat-UserDefinedgrp-22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за период с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.11.201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18.03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Взыскать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>Цыгановой Елены Анатольевны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пользу </w:t>
      </w:r>
      <w:r>
        <w:rPr>
          <w:rFonts w:ascii="Times New Roman" w:eastAsia="Times New Roman" w:hAnsi="Times New Roman" w:cs="Times New Roman"/>
        </w:rPr>
        <w:t>Администрации города Сургута</w:t>
      </w:r>
      <w:r>
        <w:rPr>
          <w:rFonts w:ascii="Times New Roman" w:eastAsia="Times New Roman" w:hAnsi="Times New Roman" w:cs="Times New Roman"/>
        </w:rPr>
        <w:t xml:space="preserve"> проценты за пользование чужими денежными средствами </w:t>
      </w:r>
      <w:r>
        <w:rPr>
          <w:rFonts w:ascii="Times New Roman" w:eastAsia="Times New Roman" w:hAnsi="Times New Roman" w:cs="Times New Roman"/>
        </w:rPr>
        <w:t xml:space="preserve">в размере ключевой ставки Банка России, действующей в </w:t>
      </w:r>
      <w:r>
        <w:rPr>
          <w:rFonts w:ascii="Times New Roman" w:eastAsia="Times New Roman" w:hAnsi="Times New Roman" w:cs="Times New Roman"/>
        </w:rPr>
        <w:t>соответствующие</w:t>
      </w:r>
      <w:r>
        <w:rPr>
          <w:rFonts w:ascii="Times New Roman" w:eastAsia="Times New Roman" w:hAnsi="Times New Roman" w:cs="Times New Roman"/>
        </w:rPr>
        <w:t xml:space="preserve"> периоды, от суммы </w:t>
      </w:r>
      <w:r>
        <w:rPr>
          <w:rFonts w:ascii="Times New Roman" w:eastAsia="Times New Roman" w:hAnsi="Times New Roman" w:cs="Times New Roman"/>
        </w:rPr>
        <w:t>4 998 рублей 82 копейки</w:t>
      </w:r>
      <w:r>
        <w:rPr>
          <w:rFonts w:ascii="Times New Roman" w:eastAsia="Times New Roman" w:hAnsi="Times New Roman" w:cs="Times New Roman"/>
        </w:rPr>
        <w:t xml:space="preserve"> за период с </w:t>
      </w:r>
      <w:r>
        <w:rPr>
          <w:rFonts w:ascii="Times New Roman" w:eastAsia="Times New Roman" w:hAnsi="Times New Roman" w:cs="Times New Roman"/>
        </w:rPr>
        <w:t>19.03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по день фактической уплаты долга, за каждый день просрочки.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Взыскать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>Цыгановой Елены Анатольевны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доход местного бюджета государственн</w:t>
      </w:r>
      <w:r>
        <w:rPr>
          <w:rFonts w:ascii="Times New Roman" w:eastAsia="Times New Roman" w:hAnsi="Times New Roman" w:cs="Times New Roman"/>
        </w:rPr>
        <w:t>ую</w:t>
      </w:r>
      <w:r>
        <w:rPr>
          <w:rFonts w:ascii="Times New Roman" w:eastAsia="Times New Roman" w:hAnsi="Times New Roman" w:cs="Times New Roman"/>
        </w:rPr>
        <w:t xml:space="preserve"> пошлин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в размере </w:t>
      </w:r>
      <w:r>
        <w:rPr>
          <w:rFonts w:ascii="Times New Roman" w:eastAsia="Times New Roman" w:hAnsi="Times New Roman" w:cs="Times New Roman"/>
        </w:rPr>
        <w:t>400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Решение может быть обжаловано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3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ХМАО-Югры.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/подпись/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>Е.В. Ачкасова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Е.В. Ачкасова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«___» ____________________ 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2-</w:t>
      </w:r>
      <w:r>
        <w:rPr>
          <w:rFonts w:ascii="Times New Roman" w:eastAsia="Times New Roman" w:hAnsi="Times New Roman" w:cs="Times New Roman"/>
          <w:sz w:val="20"/>
          <w:szCs w:val="20"/>
        </w:rPr>
        <w:t>1075</w:t>
      </w:r>
      <w:r>
        <w:rPr>
          <w:rFonts w:ascii="Times New Roman" w:eastAsia="Times New Roman" w:hAnsi="Times New Roman" w:cs="Times New Roman"/>
          <w:sz w:val="20"/>
          <w:szCs w:val="20"/>
        </w:rPr>
        <w:t>-2603/202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5">
    <w:name w:val="cat-UserDefined grp-19 rplc-5"/>
    <w:basedOn w:val="DefaultParagraphFont"/>
  </w:style>
  <w:style w:type="character" w:customStyle="1" w:styleId="cat-UserDefinedgrp-20rplc-8">
    <w:name w:val="cat-UserDefined grp-20 rplc-8"/>
    <w:basedOn w:val="DefaultParagraphFont"/>
  </w:style>
  <w:style w:type="character" w:customStyle="1" w:styleId="cat-UserDefinedgrp-21rplc-16">
    <w:name w:val="cat-UserDefined grp-21 rplc-16"/>
    <w:basedOn w:val="DefaultParagraphFont"/>
  </w:style>
  <w:style w:type="character" w:customStyle="1" w:styleId="cat-UserDefinedgrp-22rplc-19">
    <w:name w:val="cat-UserDefined grp-22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